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RA12.11-US-UT-High_Cave-10-16-03</w:t>
      </w:r>
      <w:r>
        <w:drawing>
          <wp:inline xmlns:a="http://schemas.openxmlformats.org/drawingml/2006/main" xmlns:pic="http://schemas.openxmlformats.org/drawingml/2006/picture">
            <wp:extent cx="60820300" cy="914527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0" cy="914527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